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7311" w:rsidRDefault="005F5C6E" w:rsidP="005F5C6E">
      <w:pPr>
        <w:jc w:val="center"/>
        <w:rPr>
          <w:b/>
        </w:rPr>
      </w:pPr>
      <w:r>
        <w:rPr>
          <w:b/>
        </w:rPr>
        <w:t>Zásady spracovania osobných údajov</w:t>
      </w:r>
    </w:p>
    <w:p w:rsidR="005F5C6E" w:rsidRDefault="005F5C6E" w:rsidP="005F5C6E">
      <w:pPr>
        <w:jc w:val="center"/>
        <w:rPr>
          <w:b/>
        </w:rPr>
      </w:pPr>
    </w:p>
    <w:p w:rsidR="005F5C6E" w:rsidRDefault="005F5C6E" w:rsidP="005F5C6E">
      <w:r>
        <w:t>Spoločnosť MEDKONSUL SLOVAKIA, spol. s r. o. Armádna 1659/12, 911 01  Trenčín, IČO: 31441831, prehlasuje že všetky spracované údaje sú považované za prísne dôverné a pracuje sa s nimi v súlade s platnými právnymi predpismi v oblasti ochrany osobných údajov.</w:t>
      </w:r>
    </w:p>
    <w:p w:rsidR="005F5C6E" w:rsidRDefault="005F5C6E" w:rsidP="005F5C6E">
      <w:r>
        <w:t xml:space="preserve">MEDKONSULT SLOVAKIA, spol. s r. o., je v zmysle zákona </w:t>
      </w:r>
      <w:r>
        <w:t>č. 18/2018 Z. z. o ochrane osobných údajov, ktorý nadväzuje na nariadenie EÚ a v niektorých otázkach ho dopĺňa</w:t>
      </w:r>
      <w:r>
        <w:t>, správcom Vašich osobných údajov, zhromažďuje, uchováva a využíva Vaše osobné údaje pre výkon svojej podnikateľskej činnosti. Najmä pre tieto účely:</w:t>
      </w:r>
    </w:p>
    <w:p w:rsidR="005F5C6E" w:rsidRDefault="005F5C6E" w:rsidP="005F5C6E">
      <w:pPr>
        <w:pStyle w:val="Odsekzoznamu"/>
        <w:numPr>
          <w:ilvl w:val="0"/>
          <w:numId w:val="1"/>
        </w:numPr>
      </w:pPr>
      <w:r>
        <w:t>Plnenie zmluvného vzťahu</w:t>
      </w:r>
    </w:p>
    <w:p w:rsidR="005F5C6E" w:rsidRDefault="005F5C6E" w:rsidP="005F5C6E">
      <w:pPr>
        <w:pStyle w:val="Odsekzoznamu"/>
        <w:numPr>
          <w:ilvl w:val="0"/>
          <w:numId w:val="1"/>
        </w:numPr>
      </w:pPr>
      <w:r>
        <w:t>Zasielanie odborných informácií, ponúk tovarov a služieb</w:t>
      </w:r>
    </w:p>
    <w:p w:rsidR="005F5C6E" w:rsidRDefault="005F5C6E" w:rsidP="005F5C6E">
      <w:pPr>
        <w:pStyle w:val="Odsekzoznamu"/>
        <w:numPr>
          <w:ilvl w:val="0"/>
          <w:numId w:val="1"/>
        </w:numPr>
      </w:pPr>
      <w:r>
        <w:t>Účtovné a daňové účely</w:t>
      </w:r>
    </w:p>
    <w:p w:rsidR="005F5C6E" w:rsidRDefault="005F5C6E" w:rsidP="005F5C6E">
      <w:pPr>
        <w:pStyle w:val="Odsekzoznamu"/>
        <w:numPr>
          <w:ilvl w:val="0"/>
          <w:numId w:val="1"/>
        </w:numPr>
      </w:pPr>
      <w:r>
        <w:t>Plnenie ostatných zákonných povinností</w:t>
      </w:r>
    </w:p>
    <w:p w:rsidR="005F5C6E" w:rsidRDefault="005F5C6E" w:rsidP="005F5C6E">
      <w:r>
        <w:t>Osobné údaje sú spracovávané manuálne</w:t>
      </w:r>
      <w:r w:rsidR="00960D8A">
        <w:t xml:space="preserve"> s využitím databáza v originálnom databázovom programe na počítači chránenom heslom.</w:t>
      </w:r>
    </w:p>
    <w:p w:rsidR="00960D8A" w:rsidRDefault="00960D8A" w:rsidP="005F5C6E">
      <w:r>
        <w:t>K automatizovanému spracovaniu limitovaných osobných údajov dochádza v prípadoch generovania adresy, kde bol z Vašej strany poskytnutý súhlas s jej využitím pre účely zasielania technických informácií a marketingových záležitostí.</w:t>
      </w:r>
    </w:p>
    <w:p w:rsidR="00960D8A" w:rsidRDefault="00960D8A" w:rsidP="005F5C6E">
      <w:r>
        <w:t xml:space="preserve">Vo firme MEDKONSUL SLOVAKIA, spol. s r. o., sú osobné údaje sprístupnené iba oprávneným zamestnancom a to iba v nevyhnutnej miere pre naplnenie jednotlivých účelov využitia. Zoznam príjemcov osobných údajov: Ing. Peter </w:t>
      </w:r>
      <w:proofErr w:type="spellStart"/>
      <w:r>
        <w:t>Filin</w:t>
      </w:r>
      <w:proofErr w:type="spellEnd"/>
      <w:r>
        <w:t xml:space="preserve">, Ing. Jana Panáková, Doc. MUDr. František </w:t>
      </w:r>
      <w:proofErr w:type="spellStart"/>
      <w:r>
        <w:t>Záťura</w:t>
      </w:r>
      <w:proofErr w:type="spellEnd"/>
      <w:r>
        <w:t>.</w:t>
      </w:r>
    </w:p>
    <w:p w:rsidR="00960D8A" w:rsidRDefault="00960D8A" w:rsidP="005F5C6E">
      <w:r>
        <w:t xml:space="preserve">Osobné údaje spracovávame a uchovávame po dobu nevyhnutne nutnú k zabezpečeniu všetkých práv a povinností vyplývajúcich z príslušného zmluvného vzťahu a ďalej po dobu, počas ktorej je MEDKONSUL SLOVAKIA, spol. s r. o., povinná ako správca osobných údajov osobné údaje uchovávať podľa všeobecne záväzných právnych predpisov, alebo po dobu na ktorú ste nám k spracovaniu poskytli súhlas. (plnenie zmluvného vzťahu – počas trvania zmluvného vzťahu a 5 rokov po jeho skončení, zasielanie odborných, obchodných materiálov, ponúk tovarov a služieb – po dobu trvania súhlasu so spracovaním osobných údajov, prípadne v súlade s platnou legislatívou, účtovné a daňové účely – po dobu 10 rokov od nasledujúceho </w:t>
      </w:r>
      <w:r w:rsidR="00852FE0">
        <w:t>kalendárneho roka po poskytnutí plnenia, plnenie ostatných zákonných povinností – max. po dobu 5 rokov).</w:t>
      </w:r>
    </w:p>
    <w:p w:rsidR="00852FE0" w:rsidRDefault="00852FE0" w:rsidP="005F5C6E">
      <w:r>
        <w:t xml:space="preserve">Spoločnosť MEDKONSULT SLOVAKIA, spol. s r. o., nevyužíva </w:t>
      </w:r>
      <w:proofErr w:type="spellStart"/>
      <w:r>
        <w:t>cookies</w:t>
      </w:r>
      <w:proofErr w:type="spellEnd"/>
      <w:r>
        <w:t xml:space="preserve"> a ani neplánuje jej využitie.</w:t>
      </w:r>
    </w:p>
    <w:p w:rsidR="00852FE0" w:rsidRDefault="00852FE0" w:rsidP="005F5C6E">
      <w:r>
        <w:t>Práva subjektov údajov – Subjekt údajov má nižšie uvedené práva, ktoré pre neho z právnych predpisov vyplývajú a môže ich kedykoľvek uplatniť. Jedná sa o právo: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Na prístup k osobným údajov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Na opravu nepresných alebo nepravdivých osobných údajov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Požadovať vysvetlenie v prípade podozrenia, že spracovaním osobných údajov je narušený ochrana osobného a súkromného života alebo že osobné údaje sú spracovávané v rozpore s právnymi predpismi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Na výmaz osobných údajov, pokiaľ už nie sú osobné údaje potrebné na účely, pre ktoré boli získané, alebo ak zistí, že boli spracovávané protiprávne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Na obmedzenie spracovania osobných údajov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Na prenositeľnosť údajov a</w:t>
      </w:r>
    </w:p>
    <w:p w:rsidR="00852FE0" w:rsidRDefault="00852FE0" w:rsidP="00852FE0">
      <w:pPr>
        <w:pStyle w:val="Odsekzoznamu"/>
        <w:numPr>
          <w:ilvl w:val="0"/>
          <w:numId w:val="2"/>
        </w:numPr>
      </w:pPr>
      <w:r>
        <w:t>Právo podať námietku, po ktorej spracovanie údajov bude ukončené, pokiaľ sa nepreukáže, že existujú závažné oprávnené dôvody pre spracovanie.</w:t>
      </w:r>
    </w:p>
    <w:p w:rsidR="00852FE0" w:rsidRPr="005F5C6E" w:rsidRDefault="00852FE0" w:rsidP="00852FE0">
      <w:pPr>
        <w:ind w:left="360"/>
      </w:pPr>
      <w:r>
        <w:t>Zároveň má subjekt možnosť obrátiť sa na Úrad pre ochranu osobných ú</w:t>
      </w:r>
      <w:bookmarkStart w:id="0" w:name="_GoBack"/>
      <w:bookmarkEnd w:id="0"/>
      <w:r>
        <w:t>dajov, kde môže podať svoju sťažnosť.</w:t>
      </w:r>
    </w:p>
    <w:sectPr w:rsidR="00852FE0" w:rsidRPr="005F5C6E" w:rsidSect="00852F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6562B1"/>
    <w:multiLevelType w:val="hybridMultilevel"/>
    <w:tmpl w:val="48624A70"/>
    <w:lvl w:ilvl="0" w:tplc="84FC52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1E6074"/>
    <w:multiLevelType w:val="hybridMultilevel"/>
    <w:tmpl w:val="09B250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6E"/>
    <w:rsid w:val="005F5C6E"/>
    <w:rsid w:val="00852FE0"/>
    <w:rsid w:val="00960D8A"/>
    <w:rsid w:val="00B8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FDE47"/>
  <w15:chartTrackingRefBased/>
  <w15:docId w15:val="{E6735B96-D8C2-4141-8F4B-BD1C7F0D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F5C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Panakova</dc:creator>
  <cp:keywords/>
  <dc:description/>
  <cp:lastModifiedBy>Jana Panakova</cp:lastModifiedBy>
  <cp:revision>1</cp:revision>
  <dcterms:created xsi:type="dcterms:W3CDTF">2018-10-17T08:33:00Z</dcterms:created>
  <dcterms:modified xsi:type="dcterms:W3CDTF">2018-10-17T09:03:00Z</dcterms:modified>
</cp:coreProperties>
</file>